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B" w:rsidRPr="00BD651B" w:rsidRDefault="00BD651B" w:rsidP="00BD651B">
      <w:pPr>
        <w:jc w:val="center"/>
        <w:rPr>
          <w:b/>
          <w:sz w:val="32"/>
          <w:szCs w:val="32"/>
        </w:rPr>
      </w:pPr>
      <w:r w:rsidRPr="00BD651B">
        <w:rPr>
          <w:b/>
          <w:sz w:val="32"/>
          <w:szCs w:val="32"/>
        </w:rPr>
        <w:t xml:space="preserve">ОБ ОРГАНИЗАЦИИ САМОСТОЯТЕЛЬНОЙ РАБОТЫ </w:t>
      </w:r>
      <w:r w:rsidRPr="00BD651B">
        <w:rPr>
          <w:b/>
          <w:sz w:val="32"/>
          <w:szCs w:val="32"/>
        </w:rPr>
        <w:br/>
        <w:t xml:space="preserve">СТУДЕНТОВ ПРИ ИЗУЧЕНИИ МАТЕМАТИКИ </w:t>
      </w:r>
    </w:p>
    <w:p w:rsidR="00BD651B" w:rsidRPr="00BD651B" w:rsidRDefault="00BD651B" w:rsidP="00BD651B">
      <w:pPr>
        <w:jc w:val="center"/>
        <w:rPr>
          <w:b/>
          <w:sz w:val="32"/>
          <w:szCs w:val="32"/>
        </w:rPr>
      </w:pPr>
      <w:r w:rsidRPr="00BD651B">
        <w:rPr>
          <w:b/>
          <w:sz w:val="32"/>
          <w:szCs w:val="32"/>
        </w:rPr>
        <w:t xml:space="preserve">КАК ФАКТОР ФОРМИРОВАНИЯ ОБЩИХ КОМПЕТЕНТНОСТЕЙ </w:t>
      </w:r>
    </w:p>
    <w:p w:rsidR="00133B00" w:rsidRDefault="00133B00" w:rsidP="005E12CB">
      <w:pPr>
        <w:jc w:val="right"/>
        <w:rPr>
          <w:sz w:val="27"/>
          <w:szCs w:val="27"/>
        </w:rPr>
      </w:pPr>
    </w:p>
    <w:p w:rsidR="00F125E3" w:rsidRPr="00BD651B" w:rsidRDefault="00133B00" w:rsidP="005E12CB">
      <w:pPr>
        <w:jc w:val="right"/>
        <w:rPr>
          <w:b/>
          <w:sz w:val="28"/>
          <w:szCs w:val="28"/>
        </w:rPr>
      </w:pPr>
      <w:proofErr w:type="spellStart"/>
      <w:r w:rsidRPr="00BD651B">
        <w:rPr>
          <w:b/>
          <w:sz w:val="28"/>
          <w:szCs w:val="28"/>
        </w:rPr>
        <w:t>Патракова</w:t>
      </w:r>
      <w:proofErr w:type="spellEnd"/>
      <w:r w:rsidRPr="00BD651B">
        <w:rPr>
          <w:b/>
          <w:sz w:val="28"/>
          <w:szCs w:val="28"/>
        </w:rPr>
        <w:t xml:space="preserve"> Татьяна </w:t>
      </w:r>
      <w:proofErr w:type="spellStart"/>
      <w:r w:rsidRPr="00BD651B">
        <w:rPr>
          <w:b/>
          <w:sz w:val="28"/>
          <w:szCs w:val="28"/>
        </w:rPr>
        <w:t>Дементьевна</w:t>
      </w:r>
      <w:proofErr w:type="spellEnd"/>
    </w:p>
    <w:p w:rsidR="005E12CB" w:rsidRPr="00BD651B" w:rsidRDefault="00BD651B" w:rsidP="005E12C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5E12CB" w:rsidRPr="00BD651B">
        <w:rPr>
          <w:b/>
          <w:i/>
          <w:sz w:val="28"/>
          <w:szCs w:val="28"/>
        </w:rPr>
        <w:t>реподаватель ГА</w:t>
      </w:r>
      <w:r>
        <w:rPr>
          <w:b/>
          <w:i/>
          <w:sz w:val="28"/>
          <w:szCs w:val="28"/>
        </w:rPr>
        <w:t>П</w:t>
      </w:r>
      <w:r w:rsidR="005E12CB" w:rsidRPr="00BD651B">
        <w:rPr>
          <w:b/>
          <w:i/>
          <w:sz w:val="28"/>
          <w:szCs w:val="28"/>
        </w:rPr>
        <w:t>ОУ</w:t>
      </w:r>
      <w:r>
        <w:rPr>
          <w:b/>
          <w:i/>
          <w:sz w:val="28"/>
          <w:szCs w:val="28"/>
        </w:rPr>
        <w:t xml:space="preserve"> </w:t>
      </w:r>
      <w:r w:rsidR="005E12CB" w:rsidRPr="00BD651B">
        <w:rPr>
          <w:b/>
          <w:i/>
          <w:sz w:val="28"/>
          <w:szCs w:val="28"/>
        </w:rPr>
        <w:t xml:space="preserve"> </w:t>
      </w:r>
      <w:proofErr w:type="gramStart"/>
      <w:r w:rsidR="005E12CB" w:rsidRPr="00BD651B">
        <w:rPr>
          <w:b/>
          <w:i/>
          <w:sz w:val="28"/>
          <w:szCs w:val="28"/>
        </w:rPr>
        <w:t>СО</w:t>
      </w:r>
      <w:proofErr w:type="gramEnd"/>
    </w:p>
    <w:p w:rsidR="005E12CB" w:rsidRPr="00BD651B" w:rsidRDefault="005E12CB" w:rsidP="005E12CB">
      <w:pPr>
        <w:jc w:val="right"/>
        <w:rPr>
          <w:b/>
          <w:i/>
          <w:sz w:val="28"/>
          <w:szCs w:val="28"/>
        </w:rPr>
      </w:pPr>
      <w:r w:rsidRPr="00BD651B">
        <w:rPr>
          <w:b/>
          <w:i/>
          <w:sz w:val="28"/>
          <w:szCs w:val="28"/>
        </w:rPr>
        <w:t>«Уральский радиотехнический колледж</w:t>
      </w:r>
    </w:p>
    <w:p w:rsidR="005E12CB" w:rsidRPr="00BD651B" w:rsidRDefault="005E12CB" w:rsidP="005E12CB">
      <w:pPr>
        <w:jc w:val="right"/>
        <w:rPr>
          <w:b/>
          <w:i/>
          <w:sz w:val="28"/>
          <w:szCs w:val="28"/>
        </w:rPr>
      </w:pPr>
      <w:r w:rsidRPr="00BD651B">
        <w:rPr>
          <w:b/>
          <w:i/>
          <w:sz w:val="28"/>
          <w:szCs w:val="28"/>
        </w:rPr>
        <w:t xml:space="preserve">им. А.С. Попова», </w:t>
      </w:r>
      <w:proofErr w:type="gramStart"/>
      <w:r w:rsidRPr="00BD651B">
        <w:rPr>
          <w:b/>
          <w:i/>
          <w:sz w:val="28"/>
          <w:szCs w:val="28"/>
        </w:rPr>
        <w:t>г</w:t>
      </w:r>
      <w:proofErr w:type="gramEnd"/>
      <w:r w:rsidRPr="00BD651B">
        <w:rPr>
          <w:b/>
          <w:i/>
          <w:sz w:val="28"/>
          <w:szCs w:val="28"/>
        </w:rPr>
        <w:t>. Екатеринбург</w:t>
      </w:r>
    </w:p>
    <w:p w:rsidR="00F125E3" w:rsidRPr="00A67C2D" w:rsidRDefault="00F125E3">
      <w:pPr>
        <w:rPr>
          <w:sz w:val="27"/>
          <w:szCs w:val="27"/>
        </w:rPr>
      </w:pP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В связи с переходом на новое поколение стандартов, в основу которых положен </w:t>
      </w:r>
      <w:proofErr w:type="spellStart"/>
      <w:r w:rsidRPr="00133B00">
        <w:rPr>
          <w:sz w:val="28"/>
          <w:szCs w:val="28"/>
        </w:rPr>
        <w:t>компетентностный</w:t>
      </w:r>
      <w:proofErr w:type="spellEnd"/>
      <w:r w:rsidRPr="00133B00">
        <w:rPr>
          <w:sz w:val="28"/>
          <w:szCs w:val="28"/>
        </w:rPr>
        <w:t xml:space="preserve"> подход, перед преподавателями профессиональных организаций стоят следующие задачи: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- проанализировать сложившийся опыт работы на соответствие новым требованиям, 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- разработать новые технологии обучения, которые должны исходить из требований ФГОС   и принципов </w:t>
      </w:r>
      <w:proofErr w:type="spellStart"/>
      <w:r w:rsidRPr="00133B00">
        <w:rPr>
          <w:sz w:val="28"/>
          <w:szCs w:val="28"/>
        </w:rPr>
        <w:t>деятельностного</w:t>
      </w:r>
      <w:proofErr w:type="spellEnd"/>
      <w:r w:rsidRPr="00133B00">
        <w:rPr>
          <w:sz w:val="28"/>
          <w:szCs w:val="28"/>
        </w:rPr>
        <w:t xml:space="preserve"> подхода к обучению.</w:t>
      </w:r>
    </w:p>
    <w:p w:rsidR="00133B00" w:rsidRPr="00133B00" w:rsidRDefault="00133B00" w:rsidP="00BD651B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3B00">
        <w:rPr>
          <w:rFonts w:ascii="Times New Roman" w:hAnsi="Times New Roman" w:cs="Times New Roman"/>
          <w:sz w:val="28"/>
        </w:rPr>
        <w:t xml:space="preserve">Требования ФГОС содержат перечни общих и профессиональных компетенций, которыми должны обладать выпускники. </w:t>
      </w:r>
    </w:p>
    <w:p w:rsidR="00133B00" w:rsidRPr="00133B00" w:rsidRDefault="00133B00" w:rsidP="00BD651B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3B00">
        <w:rPr>
          <w:rFonts w:ascii="Times New Roman" w:hAnsi="Times New Roman" w:cs="Times New Roman"/>
          <w:sz w:val="28"/>
        </w:rPr>
        <w:t>Важно, что общие компетенции техника едины для всех специальностей.</w:t>
      </w:r>
    </w:p>
    <w:p w:rsidR="00133B00" w:rsidRPr="00133B00" w:rsidRDefault="00133B00" w:rsidP="00BD651B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3B00">
        <w:rPr>
          <w:rFonts w:ascii="Times New Roman" w:hAnsi="Times New Roman" w:cs="Times New Roman"/>
          <w:sz w:val="28"/>
        </w:rPr>
        <w:t>Такая общность требований не</w:t>
      </w:r>
      <w:r w:rsidR="00F57B85">
        <w:rPr>
          <w:rFonts w:ascii="Times New Roman" w:hAnsi="Times New Roman" w:cs="Times New Roman"/>
          <w:sz w:val="28"/>
        </w:rPr>
        <w:t xml:space="preserve"> </w:t>
      </w:r>
      <w:r w:rsidRPr="00133B00">
        <w:rPr>
          <w:rFonts w:ascii="Times New Roman" w:hAnsi="Times New Roman" w:cs="Times New Roman"/>
          <w:sz w:val="28"/>
        </w:rPr>
        <w:t>случайна и предполаг</w:t>
      </w:r>
      <w:r w:rsidR="00F57B85">
        <w:rPr>
          <w:rFonts w:ascii="Times New Roman" w:hAnsi="Times New Roman" w:cs="Times New Roman"/>
          <w:sz w:val="28"/>
        </w:rPr>
        <w:t xml:space="preserve">ает, что при разном содержании </w:t>
      </w:r>
      <w:r w:rsidRPr="00133B00">
        <w:rPr>
          <w:rFonts w:ascii="Times New Roman" w:hAnsi="Times New Roman" w:cs="Times New Roman"/>
          <w:sz w:val="28"/>
        </w:rPr>
        <w:t>технологии обучения долж</w:t>
      </w:r>
      <w:r w:rsidR="00F57B85">
        <w:rPr>
          <w:rFonts w:ascii="Times New Roman" w:hAnsi="Times New Roman" w:cs="Times New Roman"/>
          <w:sz w:val="28"/>
        </w:rPr>
        <w:t xml:space="preserve">ны обеспечить определённые виды </w:t>
      </w:r>
      <w:r w:rsidRPr="00133B00">
        <w:rPr>
          <w:rFonts w:ascii="Times New Roman" w:hAnsi="Times New Roman" w:cs="Times New Roman"/>
          <w:sz w:val="28"/>
        </w:rPr>
        <w:t>деятельности студентов, направленные на формирование этих общих компетенций.</w:t>
      </w:r>
    </w:p>
    <w:p w:rsidR="00133B00" w:rsidRPr="00133B00" w:rsidRDefault="00133B00" w:rsidP="00BD651B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3B00">
        <w:rPr>
          <w:rFonts w:ascii="Times New Roman" w:hAnsi="Times New Roman" w:cs="Times New Roman"/>
          <w:sz w:val="28"/>
        </w:rPr>
        <w:t>Существует несколько определений компетентностей, одно из них следующее.</w:t>
      </w:r>
    </w:p>
    <w:p w:rsidR="00133B00" w:rsidRPr="00133B00" w:rsidRDefault="00133B00" w:rsidP="00BD651B">
      <w:pPr>
        <w:pStyle w:val="ab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3B00">
        <w:rPr>
          <w:rFonts w:ascii="Times New Roman" w:hAnsi="Times New Roman" w:cs="Times New Roman"/>
          <w:sz w:val="28"/>
        </w:rPr>
        <w:t>Компетентность есть умение действовать на основе полученных знаний, она есть мера включенности учащегося в деятельность.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Суть </w:t>
      </w:r>
      <w:proofErr w:type="spellStart"/>
      <w:r w:rsidRPr="00133B00">
        <w:rPr>
          <w:sz w:val="28"/>
          <w:szCs w:val="28"/>
        </w:rPr>
        <w:t>деятельностного</w:t>
      </w:r>
      <w:proofErr w:type="spellEnd"/>
      <w:r w:rsidRPr="00133B00">
        <w:rPr>
          <w:sz w:val="28"/>
          <w:szCs w:val="28"/>
        </w:rPr>
        <w:t xml:space="preserve">  подхода кратко можно передать так: 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Бернард Шоу: «Единственный путь, ведущий к знанию,— </w:t>
      </w:r>
      <w:r w:rsidRPr="00133B00">
        <w:rPr>
          <w:bCs/>
          <w:sz w:val="28"/>
          <w:szCs w:val="28"/>
        </w:rPr>
        <w:t>это</w:t>
      </w:r>
      <w:r w:rsidRPr="00133B00">
        <w:rPr>
          <w:sz w:val="28"/>
          <w:szCs w:val="28"/>
        </w:rPr>
        <w:t xml:space="preserve"> деятельность».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Академик А.Л. </w:t>
      </w:r>
      <w:proofErr w:type="spellStart"/>
      <w:r w:rsidRPr="00133B00">
        <w:rPr>
          <w:sz w:val="28"/>
          <w:szCs w:val="28"/>
        </w:rPr>
        <w:t>Минц</w:t>
      </w:r>
      <w:proofErr w:type="spellEnd"/>
      <w:r w:rsidRPr="00133B00">
        <w:rPr>
          <w:sz w:val="28"/>
          <w:szCs w:val="28"/>
        </w:rPr>
        <w:t>: «Напичканный знаниями, но не умеющий их использовать ученик напоминает фаршированную рыбу, которая не может плавать».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Знать -  значит осуществлять определённую деятельность, связанную с этими знаниями. 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Через практическую постановку проблем студенты узнают, что их знания по отношению к профессиональным компетенциям имеют пробелы. В процессе </w:t>
      </w:r>
      <w:r w:rsidRPr="00133B00">
        <w:rPr>
          <w:sz w:val="28"/>
          <w:szCs w:val="28"/>
        </w:rPr>
        <w:lastRenderedPageBreak/>
        <w:t>действий студенты начинают осознавать уровень своих ключевых учебных компетенций. С целью формирования компетенции «самостоятельно определять задачи профессионального и личностного развития, осознанно планировать повышение квалификации» в колледже проводится самооценка основных учебных умений студентов 1 курса. Им предлагается анкета с перечнем  17 учебных умений. Перед заполнением даются краткие пояснения о том, что перечисленные умения совершенствуются всю жизнь, поэтому стоит самокритично оценивать достигнутый уровень. Это подсказка, на что необходимо обратить внимание в работе по саморазвитию.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Главный акцент при </w:t>
      </w:r>
      <w:proofErr w:type="spellStart"/>
      <w:r w:rsidRPr="00133B00">
        <w:rPr>
          <w:sz w:val="28"/>
          <w:szCs w:val="28"/>
        </w:rPr>
        <w:t>деятельностном</w:t>
      </w:r>
      <w:proofErr w:type="spellEnd"/>
      <w:r w:rsidRPr="00133B00">
        <w:rPr>
          <w:sz w:val="28"/>
          <w:szCs w:val="28"/>
        </w:rPr>
        <w:t xml:space="preserve"> подходе переносится на самостоятельную работу студентов.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Однако</w:t>
      </w:r>
      <w:proofErr w:type="gramStart"/>
      <w:r w:rsidRPr="00133B00">
        <w:rPr>
          <w:sz w:val="28"/>
          <w:szCs w:val="28"/>
        </w:rPr>
        <w:t>,</w:t>
      </w:r>
      <w:proofErr w:type="gramEnd"/>
      <w:r w:rsidRPr="00133B00">
        <w:rPr>
          <w:sz w:val="28"/>
          <w:szCs w:val="28"/>
        </w:rPr>
        <w:t xml:space="preserve"> </w:t>
      </w:r>
      <w:r w:rsidR="004D360A">
        <w:rPr>
          <w:sz w:val="28"/>
          <w:szCs w:val="28"/>
        </w:rPr>
        <w:t xml:space="preserve"> </w:t>
      </w:r>
      <w:r w:rsidRPr="00133B00">
        <w:rPr>
          <w:sz w:val="28"/>
          <w:szCs w:val="28"/>
        </w:rPr>
        <w:t>иногда от преподавателей приходится слышать: «Студенты теперь не те! Всё разжуёшь, в рот положишь, и никакого толка! О какой самостоятельной работе Вы говорите?»</w:t>
      </w:r>
      <w:r w:rsidR="004D360A">
        <w:rPr>
          <w:sz w:val="28"/>
          <w:szCs w:val="28"/>
        </w:rPr>
        <w:t>.</w:t>
      </w:r>
      <w:r w:rsidRPr="00133B00">
        <w:rPr>
          <w:sz w:val="28"/>
          <w:szCs w:val="28"/>
        </w:rPr>
        <w:t xml:space="preserve"> А ведь данное высказывание как раз и доказывает несостоятельность способа «разжевать и положить». В наши дни студенты находятся в постоянном информационном шуме, им трудно выбрать из него то, что нужно понять и запомнить, а многие считают, что при современных носителях информации  и запоминать ничего  не надо. Отсутствует мотивация на серьёзную работу, понадобится что-то – найду в Интернете! А ведь нужна не только информация, важно саморазвитие, овладение определёнными умениями.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Самостоятельная работа может быть организованна на занятиях и вне аудитории.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На занятиях используются такие формы, как: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- индивидуальные практические работы;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- работа в малых группах (2-6 человек, чаще 4 – две соседние парты), она может включать  изучение нового материала, отработку теоретических положений на практических задачах,</w:t>
      </w:r>
      <w:r w:rsidR="004D360A">
        <w:rPr>
          <w:sz w:val="28"/>
          <w:szCs w:val="28"/>
        </w:rPr>
        <w:t xml:space="preserve"> тренинги по решению упражнений, </w:t>
      </w:r>
      <w:r w:rsidRPr="00133B00">
        <w:rPr>
          <w:sz w:val="28"/>
          <w:szCs w:val="28"/>
        </w:rPr>
        <w:t xml:space="preserve">повторение-обобщение по теме или разделу. 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Работа в малых группах способствует формированию общих компетенций, что позволяет оптимизировать работу преподавателя по проверке и оценке знаний.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lastRenderedPageBreak/>
        <w:t xml:space="preserve">Самостоятельная работа вне аудитории предполагает выполнение домашних заданий, подготовку сообщений, докладов, рефератов, проектов, проведение экспериментов, статистического наблюдения, построения графиков функций с помощью компьютера, самостоятельное изучение нового материала с составлением конспекта, домашние контрольные, подготовку к классным контрольным работам, составление справочника формул, составление алгоритмов и т.п. 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Всем известно, что часто домашние задания не выполняются. Чтобы увеличить долю тех, кто выполняет домашнее задание, нужно оценивать их выполнение у каждого. Это </w:t>
      </w:r>
      <w:proofErr w:type="spellStart"/>
      <w:r w:rsidRPr="00133B00">
        <w:rPr>
          <w:sz w:val="28"/>
          <w:szCs w:val="28"/>
        </w:rPr>
        <w:t>трудозатратно</w:t>
      </w:r>
      <w:proofErr w:type="spellEnd"/>
      <w:r w:rsidRPr="00133B00">
        <w:rPr>
          <w:sz w:val="28"/>
          <w:szCs w:val="28"/>
        </w:rPr>
        <w:t xml:space="preserve">, но лучше задавать меньше и проверять, чем задавать много и не проверять. 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Чтобы избежать списывания, задания носят частично творческий характер: привести примеры видов событий, сходящихся и расходящихся рядов, бесконечно малых и бесконечно больших последовательностей, придумать задачи на теоремы сложения и умножения вероятностей, найти несинусоидальные периодические сигналы, примеры статистических данных в периодической печати и т.п.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 На занятиях студенты выполняют с подготовленным материалом различные задания (не выполнившие домашнее задание не могут принять участие в работе), обмениваются придуманными примерами, решают их, отдают на проверку авторам. Преподаватель оценивает правильность составления, решения и проверки заданий.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Дополнительным мотивом выполнения домашнего задания, которые не проверяются в классе, служит включение упражнений из них в контрольные работы и экзаменационные билеты.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Вся внеаудиторная самостоятельная работа студентов прописана в рабочей программе с указанием времени, необходимого для выполнения.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Кроме того, домашние задания, подлежащие проверке, включены в рейтинговую ведомость с указанием возможного количества баллов за каждое из них. </w:t>
      </w:r>
    </w:p>
    <w:p w:rsidR="00133B00" w:rsidRPr="00133B00" w:rsidRDefault="00133B00" w:rsidP="00BD651B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 xml:space="preserve">Анализ самостоятельной работы студентов </w:t>
      </w:r>
      <w:r w:rsidRPr="00133B00">
        <w:rPr>
          <w:sz w:val="28"/>
          <w:szCs w:val="28"/>
          <w:lang w:val="en-US"/>
        </w:rPr>
        <w:t>II</w:t>
      </w:r>
      <w:r w:rsidRPr="00133B00">
        <w:rPr>
          <w:sz w:val="28"/>
          <w:szCs w:val="28"/>
        </w:rPr>
        <w:t xml:space="preserve"> курса специальности </w:t>
      </w:r>
      <w:r w:rsidR="004D360A">
        <w:rPr>
          <w:sz w:val="28"/>
          <w:szCs w:val="28"/>
        </w:rPr>
        <w:t>11.02.01</w:t>
      </w:r>
      <w:r w:rsidRPr="00133B00">
        <w:rPr>
          <w:sz w:val="28"/>
          <w:szCs w:val="28"/>
        </w:rPr>
        <w:t xml:space="preserve"> «Радиоаппаратостроение» показал, что задания выдаются по 1-2 в неделю, в объёме 1-2 часа, творческие задания составляют около 50%, все задания способствуют </w:t>
      </w:r>
      <w:r w:rsidRPr="00133B00">
        <w:rPr>
          <w:sz w:val="28"/>
          <w:szCs w:val="28"/>
        </w:rPr>
        <w:lastRenderedPageBreak/>
        <w:t>формированию общих компетентностей.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Таким образом, исходя из собственного педагогического опыта, можно сделать следующие выводы: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- две традиционные задачи педагогики - передача знаний и формирование умений - заменяются одной: формирование способа действий с усвоением знаний,</w:t>
      </w:r>
    </w:p>
    <w:p w:rsidR="00133B00" w:rsidRPr="00133B00" w:rsidRDefault="00133B00" w:rsidP="00BD651B">
      <w:pPr>
        <w:spacing w:line="360" w:lineRule="auto"/>
        <w:ind w:firstLine="709"/>
        <w:jc w:val="both"/>
        <w:rPr>
          <w:sz w:val="28"/>
          <w:szCs w:val="28"/>
        </w:rPr>
      </w:pPr>
      <w:r w:rsidRPr="00133B00">
        <w:rPr>
          <w:sz w:val="28"/>
          <w:szCs w:val="28"/>
        </w:rPr>
        <w:t>- методики, ориентированные на действие, как правило, оказывают более сильное влияние на мотивацию  к обучению, чем учительские объяснения.</w:t>
      </w:r>
    </w:p>
    <w:p w:rsidR="00133B00" w:rsidRPr="00BD651B" w:rsidRDefault="00BD651B" w:rsidP="00BD651B">
      <w:pPr>
        <w:jc w:val="both"/>
        <w:rPr>
          <w:b/>
          <w:sz w:val="28"/>
          <w:szCs w:val="28"/>
        </w:rPr>
      </w:pPr>
      <w:r w:rsidRPr="00BD651B">
        <w:rPr>
          <w:b/>
          <w:sz w:val="28"/>
          <w:szCs w:val="28"/>
        </w:rPr>
        <w:t>Список л</w:t>
      </w:r>
      <w:r w:rsidR="00133B00" w:rsidRPr="00BD651B">
        <w:rPr>
          <w:b/>
          <w:sz w:val="28"/>
          <w:szCs w:val="28"/>
        </w:rPr>
        <w:t>итератур</w:t>
      </w:r>
      <w:r w:rsidRPr="00BD651B">
        <w:rPr>
          <w:b/>
          <w:sz w:val="28"/>
          <w:szCs w:val="28"/>
        </w:rPr>
        <w:t>ы</w:t>
      </w:r>
    </w:p>
    <w:p w:rsidR="00133B00" w:rsidRPr="00133B00" w:rsidRDefault="00133B00" w:rsidP="00BD651B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B00">
        <w:rPr>
          <w:rFonts w:ascii="Times New Roman" w:hAnsi="Times New Roman"/>
          <w:sz w:val="24"/>
          <w:szCs w:val="24"/>
        </w:rPr>
        <w:t>Гин</w:t>
      </w:r>
      <w:proofErr w:type="spellEnd"/>
      <w:r w:rsidRPr="00133B00">
        <w:rPr>
          <w:rFonts w:ascii="Times New Roman" w:hAnsi="Times New Roman"/>
          <w:sz w:val="24"/>
          <w:szCs w:val="24"/>
        </w:rPr>
        <w:t xml:space="preserve"> А.А., Приемы педагогической техники: Свобода выбора. Открытость. Деятельность. Обратная связь. Идеальность: Пособие для учителя. – М.: Вита-пресс, 2013.</w:t>
      </w:r>
    </w:p>
    <w:p w:rsidR="00F125E3" w:rsidRPr="00133B00" w:rsidRDefault="00F125E3">
      <w:pPr>
        <w:ind w:firstLine="709"/>
        <w:rPr>
          <w:sz w:val="24"/>
          <w:szCs w:val="24"/>
        </w:rPr>
      </w:pPr>
    </w:p>
    <w:p w:rsidR="00133B00" w:rsidRPr="00133B00" w:rsidRDefault="00133B00">
      <w:pPr>
        <w:ind w:firstLine="709"/>
        <w:rPr>
          <w:sz w:val="24"/>
          <w:szCs w:val="24"/>
        </w:rPr>
      </w:pPr>
    </w:p>
    <w:sectPr w:rsidR="00133B00" w:rsidRPr="00133B00" w:rsidSect="00BD65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C07"/>
    <w:multiLevelType w:val="hybridMultilevel"/>
    <w:tmpl w:val="7F26379A"/>
    <w:lvl w:ilvl="0" w:tplc="387A0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21608"/>
    <w:multiLevelType w:val="hybridMultilevel"/>
    <w:tmpl w:val="F1D039EC"/>
    <w:lvl w:ilvl="0" w:tplc="B4C0DF02">
      <w:numFmt w:val="bullet"/>
      <w:lvlText w:val="-"/>
      <w:lvlJc w:val="left"/>
      <w:pPr>
        <w:tabs>
          <w:tab w:val="num" w:pos="1564"/>
        </w:tabs>
        <w:ind w:left="1564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A068F"/>
    <w:multiLevelType w:val="hybridMultilevel"/>
    <w:tmpl w:val="FE862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7662A"/>
    <w:multiLevelType w:val="hybridMultilevel"/>
    <w:tmpl w:val="87429754"/>
    <w:lvl w:ilvl="0" w:tplc="6EE01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FE018C"/>
    <w:multiLevelType w:val="hybridMultilevel"/>
    <w:tmpl w:val="102E375C"/>
    <w:lvl w:ilvl="0" w:tplc="11EE354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B7555"/>
    <w:multiLevelType w:val="hybridMultilevel"/>
    <w:tmpl w:val="BBF2C04C"/>
    <w:lvl w:ilvl="0" w:tplc="DB96827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18"/>
    <w:rsid w:val="00133B00"/>
    <w:rsid w:val="002447F0"/>
    <w:rsid w:val="002A2418"/>
    <w:rsid w:val="00470654"/>
    <w:rsid w:val="004777BB"/>
    <w:rsid w:val="004D360A"/>
    <w:rsid w:val="004D6509"/>
    <w:rsid w:val="00546E06"/>
    <w:rsid w:val="005931AB"/>
    <w:rsid w:val="005E12CB"/>
    <w:rsid w:val="00672365"/>
    <w:rsid w:val="00692358"/>
    <w:rsid w:val="00731F11"/>
    <w:rsid w:val="0076539E"/>
    <w:rsid w:val="008B762F"/>
    <w:rsid w:val="008C0206"/>
    <w:rsid w:val="008E7FE3"/>
    <w:rsid w:val="00A67C2D"/>
    <w:rsid w:val="00BD651B"/>
    <w:rsid w:val="00C12205"/>
    <w:rsid w:val="00E93CCB"/>
    <w:rsid w:val="00F125E3"/>
    <w:rsid w:val="00F5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2418"/>
    <w:pPr>
      <w:keepNext/>
      <w:ind w:firstLine="600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2A2418"/>
    <w:pPr>
      <w:keepNext/>
      <w:ind w:firstLine="60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41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4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qFormat/>
    <w:rsid w:val="002A2418"/>
    <w:rPr>
      <w:b/>
      <w:bCs/>
    </w:rPr>
  </w:style>
  <w:style w:type="paragraph" w:styleId="a4">
    <w:name w:val="Body Text Indent"/>
    <w:basedOn w:val="a"/>
    <w:link w:val="a5"/>
    <w:rsid w:val="002A2418"/>
    <w:pPr>
      <w:ind w:firstLine="600"/>
      <w:jc w:val="both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rsid w:val="002A2418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2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C0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E12CB"/>
    <w:rPr>
      <w:color w:val="0000FF"/>
      <w:u w:val="single"/>
    </w:rPr>
  </w:style>
  <w:style w:type="paragraph" w:styleId="ab">
    <w:name w:val="List"/>
    <w:basedOn w:val="a"/>
    <w:rsid w:val="00133B0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c">
    <w:name w:val="Normal (Web)"/>
    <w:basedOn w:val="a"/>
    <w:rsid w:val="00133B00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2418"/>
    <w:pPr>
      <w:keepNext/>
      <w:ind w:firstLine="600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2A2418"/>
    <w:pPr>
      <w:keepNext/>
      <w:ind w:firstLine="60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41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4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qFormat/>
    <w:rsid w:val="002A2418"/>
    <w:rPr>
      <w:b/>
      <w:bCs/>
    </w:rPr>
  </w:style>
  <w:style w:type="paragraph" w:styleId="a4">
    <w:name w:val="Body Text Indent"/>
    <w:basedOn w:val="a"/>
    <w:link w:val="a5"/>
    <w:rsid w:val="002A2418"/>
    <w:pPr>
      <w:ind w:firstLine="600"/>
      <w:jc w:val="both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rsid w:val="002A2418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0C8E-AC2C-407C-8AC3-AF3FBAEA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rychkova-nv</cp:lastModifiedBy>
  <cp:revision>18</cp:revision>
  <cp:lastPrinted>2015-03-06T08:37:00Z</cp:lastPrinted>
  <dcterms:created xsi:type="dcterms:W3CDTF">2015-02-16T09:26:00Z</dcterms:created>
  <dcterms:modified xsi:type="dcterms:W3CDTF">2015-04-27T09:08:00Z</dcterms:modified>
</cp:coreProperties>
</file>